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F7F3B" w14:textId="77777777" w:rsidR="00CC3737" w:rsidRPr="009D75EA" w:rsidRDefault="00CC3737" w:rsidP="00CC3737">
      <w:pPr>
        <w:pStyle w:val="NormalWeb"/>
        <w:jc w:val="center"/>
        <w:rPr>
          <w:rFonts w:ascii="Garamond" w:hAnsi="Garamond"/>
          <w:b/>
          <w:bCs/>
          <w:color w:val="C00000"/>
          <w:sz w:val="32"/>
          <w:szCs w:val="32"/>
        </w:rPr>
      </w:pPr>
      <w:r w:rsidRPr="009D75EA">
        <w:rPr>
          <w:rFonts w:ascii="Garamond" w:hAnsi="Garamond"/>
          <w:b/>
          <w:bCs/>
          <w:color w:val="C00000"/>
          <w:sz w:val="32"/>
          <w:szCs w:val="32"/>
        </w:rPr>
        <w:t xml:space="preserve">Nouveaux regards sur les mausolées et enclos funéraires de </w:t>
      </w:r>
      <w:proofErr w:type="spellStart"/>
      <w:r w:rsidRPr="009D75EA">
        <w:rPr>
          <w:rFonts w:ascii="Garamond" w:hAnsi="Garamond"/>
          <w:b/>
          <w:bCs/>
          <w:i/>
          <w:iCs/>
          <w:color w:val="C00000"/>
          <w:sz w:val="32"/>
          <w:szCs w:val="32"/>
        </w:rPr>
        <w:t>Narbo</w:t>
      </w:r>
      <w:proofErr w:type="spellEnd"/>
      <w:r w:rsidRPr="009D75EA">
        <w:rPr>
          <w:rFonts w:ascii="Garamond" w:hAnsi="Garamond"/>
          <w:b/>
          <w:bCs/>
          <w:i/>
          <w:iCs/>
          <w:color w:val="C00000"/>
          <w:sz w:val="32"/>
          <w:szCs w:val="32"/>
        </w:rPr>
        <w:t xml:space="preserve"> </w:t>
      </w:r>
      <w:proofErr w:type="spellStart"/>
      <w:r w:rsidRPr="009D75EA">
        <w:rPr>
          <w:rFonts w:ascii="Garamond" w:hAnsi="Garamond"/>
          <w:b/>
          <w:bCs/>
          <w:i/>
          <w:iCs/>
          <w:color w:val="C00000"/>
          <w:sz w:val="32"/>
          <w:szCs w:val="32"/>
        </w:rPr>
        <w:t>Martius</w:t>
      </w:r>
      <w:proofErr w:type="spellEnd"/>
      <w:r w:rsidRPr="009D75EA">
        <w:rPr>
          <w:rFonts w:ascii="Garamond" w:hAnsi="Garamond"/>
          <w:b/>
          <w:bCs/>
          <w:color w:val="C00000"/>
          <w:sz w:val="32"/>
          <w:szCs w:val="32"/>
        </w:rPr>
        <w:t> (Narbonne, Aude) : les apports croisés de la sculpture et de l’épigraphie</w:t>
      </w:r>
    </w:p>
    <w:p w14:paraId="6D30E6A1" w14:textId="77777777" w:rsidR="00CC3737" w:rsidRPr="00EB23EB" w:rsidRDefault="00CC3737" w:rsidP="00CC3737">
      <w:pPr>
        <w:jc w:val="center"/>
        <w:rPr>
          <w:rFonts w:ascii="Garamond" w:hAnsi="Garamond" w:cs="Times New Roman"/>
          <w:b/>
          <w:bCs/>
        </w:rPr>
      </w:pPr>
      <w:r w:rsidRPr="00EB23EB">
        <w:rPr>
          <w:rFonts w:ascii="Garamond" w:hAnsi="Garamond" w:cs="Times New Roman"/>
          <w:b/>
          <w:bCs/>
        </w:rPr>
        <w:t>Colloque conclusif du projet SIGNA-NARBO</w:t>
      </w:r>
    </w:p>
    <w:p w14:paraId="080C936C" w14:textId="77777777" w:rsidR="00CC3737" w:rsidRPr="00EB23EB" w:rsidRDefault="00CC3737" w:rsidP="00CC3737">
      <w:pPr>
        <w:jc w:val="center"/>
        <w:rPr>
          <w:rFonts w:ascii="Garamond" w:hAnsi="Garamond" w:cs="Times New Roman"/>
          <w:b/>
          <w:bCs/>
        </w:rPr>
      </w:pPr>
      <w:r w:rsidRPr="00EB23EB">
        <w:rPr>
          <w:rFonts w:ascii="Garamond" w:hAnsi="Garamond" w:cs="Times New Roman"/>
          <w:b/>
          <w:bCs/>
        </w:rPr>
        <w:t>Aix-en-Provence, Maison Méditerranéenne des Sciences de l’Homme</w:t>
      </w:r>
    </w:p>
    <w:p w14:paraId="65803D1F" w14:textId="77777777" w:rsidR="00CC3737" w:rsidRPr="00EB23EB" w:rsidRDefault="00CC3737" w:rsidP="00CC3737">
      <w:pPr>
        <w:jc w:val="center"/>
        <w:rPr>
          <w:rFonts w:ascii="Garamond" w:hAnsi="Garamond" w:cs="Times New Roman"/>
          <w:b/>
          <w:bCs/>
        </w:rPr>
      </w:pPr>
      <w:r w:rsidRPr="00EB23EB">
        <w:rPr>
          <w:rFonts w:ascii="Garamond" w:hAnsi="Garamond" w:cs="Times New Roman"/>
          <w:b/>
          <w:bCs/>
        </w:rPr>
        <w:t>14-15 novembre 2024</w:t>
      </w:r>
    </w:p>
    <w:p w14:paraId="03B5B285" w14:textId="77777777" w:rsidR="00CC3737" w:rsidRPr="00DA10BB" w:rsidRDefault="00CC3737" w:rsidP="00CC3737">
      <w:pPr>
        <w:jc w:val="center"/>
        <w:rPr>
          <w:rFonts w:ascii="Garamond" w:hAnsi="Garamond" w:cs="Times New Roman"/>
          <w:b/>
          <w:bCs/>
          <w:sz w:val="28"/>
          <w:szCs w:val="28"/>
        </w:rPr>
      </w:pPr>
      <w:r>
        <w:rPr>
          <w:rFonts w:ascii="Garamond" w:hAnsi="Garamond" w:cs="Times New Roman"/>
          <w:b/>
          <w:bCs/>
          <w:sz w:val="28"/>
          <w:szCs w:val="28"/>
        </w:rPr>
        <w:t>________________________</w:t>
      </w:r>
    </w:p>
    <w:p w14:paraId="6C8E4D23" w14:textId="77777777" w:rsidR="00CC3737" w:rsidRDefault="00CC3737" w:rsidP="00CC3737">
      <w:pPr>
        <w:pStyle w:val="NormalWeb"/>
        <w:jc w:val="center"/>
        <w:rPr>
          <w:rFonts w:ascii="Garamond" w:hAnsi="Garamond"/>
          <w:b/>
          <w:bCs/>
          <w:sz w:val="28"/>
          <w:szCs w:val="28"/>
        </w:rPr>
      </w:pPr>
      <w:r w:rsidRPr="00146526">
        <w:rPr>
          <w:rFonts w:ascii="Garamond" w:hAnsi="Garamond"/>
          <w:b/>
          <w:bCs/>
          <w:sz w:val="28"/>
          <w:szCs w:val="28"/>
        </w:rPr>
        <w:t>Programme</w:t>
      </w:r>
    </w:p>
    <w:p w14:paraId="2A323A17" w14:textId="77777777" w:rsidR="00CC3737" w:rsidRDefault="00CC3737" w:rsidP="00CC3737">
      <w:pPr>
        <w:pStyle w:val="NormalWeb"/>
        <w:jc w:val="both"/>
        <w:rPr>
          <w:rFonts w:ascii="Garamond" w:hAnsi="Garamond"/>
          <w:b/>
          <w:bCs/>
          <w:sz w:val="28"/>
          <w:szCs w:val="28"/>
        </w:rPr>
      </w:pPr>
    </w:p>
    <w:p w14:paraId="63EB604A" w14:textId="77777777" w:rsidR="00CC3737" w:rsidRPr="009D75EA" w:rsidRDefault="00CC3737" w:rsidP="00CC3737">
      <w:pPr>
        <w:pStyle w:val="NormalWeb"/>
        <w:jc w:val="both"/>
        <w:rPr>
          <w:rFonts w:ascii="Garamond" w:hAnsi="Garamond"/>
          <w:b/>
          <w:bCs/>
          <w:color w:val="3A7C22" w:themeColor="accent6" w:themeShade="BF"/>
          <w:sz w:val="28"/>
          <w:szCs w:val="28"/>
        </w:rPr>
      </w:pPr>
      <w:r w:rsidRPr="009D75EA">
        <w:rPr>
          <w:rFonts w:ascii="Garamond" w:hAnsi="Garamond"/>
          <w:b/>
          <w:bCs/>
          <w:color w:val="3A7C22" w:themeColor="accent6" w:themeShade="BF"/>
          <w:sz w:val="28"/>
          <w:szCs w:val="28"/>
        </w:rPr>
        <w:t>Jeudi 14 novembre - Salle Paul-Albert Février</w:t>
      </w:r>
    </w:p>
    <w:p w14:paraId="57D9F237" w14:textId="77777777" w:rsidR="00CC3737" w:rsidRDefault="00CC3737" w:rsidP="00CC3737">
      <w:pPr>
        <w:pStyle w:val="NormalWeb"/>
        <w:jc w:val="both"/>
        <w:rPr>
          <w:rFonts w:ascii="Garamond" w:hAnsi="Garamond"/>
          <w:b/>
          <w:bCs/>
          <w:sz w:val="28"/>
          <w:szCs w:val="28"/>
        </w:rPr>
      </w:pPr>
    </w:p>
    <w:p w14:paraId="5F2E0112" w14:textId="77777777" w:rsidR="00CC3737" w:rsidRPr="00585E5E" w:rsidRDefault="00CC3737" w:rsidP="00CC3737">
      <w:pPr>
        <w:pStyle w:val="NormalWeb"/>
        <w:jc w:val="both"/>
        <w:rPr>
          <w:rFonts w:ascii="Garamond" w:hAnsi="Garamond"/>
          <w:b/>
          <w:bCs/>
          <w:sz w:val="28"/>
          <w:szCs w:val="28"/>
        </w:rPr>
      </w:pPr>
      <w:r w:rsidRPr="007B5DF2">
        <w:rPr>
          <w:rFonts w:ascii="Garamond" w:hAnsi="Garamond"/>
          <w:b/>
          <w:bCs/>
        </w:rPr>
        <w:t>14h15</w:t>
      </w:r>
      <w:r>
        <w:rPr>
          <w:rFonts w:ascii="Garamond" w:hAnsi="Garamond"/>
        </w:rPr>
        <w:t xml:space="preserve"> – Accueil </w:t>
      </w:r>
    </w:p>
    <w:p w14:paraId="02EBE842" w14:textId="77777777" w:rsidR="00CC3737" w:rsidRPr="00146526" w:rsidRDefault="00CC3737" w:rsidP="00CC3737">
      <w:pPr>
        <w:pStyle w:val="NormalWeb"/>
        <w:jc w:val="both"/>
        <w:rPr>
          <w:rFonts w:ascii="Garamond" w:hAnsi="Garamond"/>
          <w:b/>
          <w:bCs/>
        </w:rPr>
      </w:pPr>
      <w:r w:rsidRPr="007B5DF2">
        <w:rPr>
          <w:rFonts w:ascii="Garamond" w:hAnsi="Garamond"/>
          <w:b/>
          <w:bCs/>
        </w:rPr>
        <w:t>14h30</w:t>
      </w:r>
      <w:r>
        <w:rPr>
          <w:rFonts w:ascii="Garamond" w:hAnsi="Garamond"/>
        </w:rPr>
        <w:t xml:space="preserve"> </w:t>
      </w:r>
      <w:r w:rsidRPr="00146526">
        <w:rPr>
          <w:rFonts w:ascii="Garamond" w:hAnsi="Garamond"/>
        </w:rPr>
        <w:t>- Cyril Courrier</w:t>
      </w:r>
      <w:r>
        <w:rPr>
          <w:rFonts w:ascii="Garamond" w:hAnsi="Garamond"/>
        </w:rPr>
        <w:t xml:space="preserve"> (AMU, CCJ et IUF) et Sandrine Agusta-</w:t>
      </w:r>
      <w:proofErr w:type="spellStart"/>
      <w:r>
        <w:rPr>
          <w:rFonts w:ascii="Garamond" w:hAnsi="Garamond"/>
        </w:rPr>
        <w:t>Boularot</w:t>
      </w:r>
      <w:proofErr w:type="spellEnd"/>
      <w:r>
        <w:rPr>
          <w:rFonts w:ascii="Garamond" w:hAnsi="Garamond"/>
        </w:rPr>
        <w:t xml:space="preserve"> (</w:t>
      </w:r>
      <w:r w:rsidRPr="00D165CB">
        <w:rPr>
          <w:rFonts w:ascii="Garamond" w:hAnsi="Garamond"/>
        </w:rPr>
        <w:t>UPVM</w:t>
      </w:r>
      <w:r>
        <w:rPr>
          <w:rFonts w:ascii="Garamond" w:hAnsi="Garamond"/>
        </w:rPr>
        <w:t xml:space="preserve">3 et </w:t>
      </w:r>
      <w:r w:rsidRPr="00D165CB">
        <w:rPr>
          <w:rFonts w:ascii="Garamond" w:hAnsi="Garamond"/>
        </w:rPr>
        <w:t>ASM-UMR5140</w:t>
      </w:r>
      <w:r>
        <w:rPr>
          <w:rFonts w:ascii="Garamond" w:hAnsi="Garamond"/>
        </w:rPr>
        <w:t>) : « Des ILN à SIGNA-NARBO »</w:t>
      </w:r>
    </w:p>
    <w:p w14:paraId="2F39E1DA" w14:textId="77777777" w:rsidR="00CC3737" w:rsidRDefault="00CC3737" w:rsidP="00CC3737">
      <w:pPr>
        <w:pStyle w:val="NormalWeb"/>
        <w:jc w:val="both"/>
        <w:rPr>
          <w:rFonts w:ascii="Garamond" w:hAnsi="Garamond"/>
        </w:rPr>
      </w:pPr>
      <w:r w:rsidRPr="007B5DF2">
        <w:rPr>
          <w:rFonts w:ascii="Garamond" w:hAnsi="Garamond"/>
          <w:b/>
          <w:bCs/>
        </w:rPr>
        <w:t>14h45</w:t>
      </w:r>
      <w:r w:rsidRPr="00146526">
        <w:rPr>
          <w:rFonts w:ascii="Garamond" w:hAnsi="Garamond"/>
        </w:rPr>
        <w:t xml:space="preserve"> - Martin </w:t>
      </w:r>
      <w:proofErr w:type="spellStart"/>
      <w:r w:rsidRPr="00146526">
        <w:rPr>
          <w:rFonts w:ascii="Garamond" w:hAnsi="Garamond"/>
        </w:rPr>
        <w:t>Galinier</w:t>
      </w:r>
      <w:proofErr w:type="spellEnd"/>
      <w:r w:rsidRPr="00146526">
        <w:rPr>
          <w:rFonts w:ascii="Garamond" w:hAnsi="Garamond"/>
        </w:rPr>
        <w:t xml:space="preserve"> (UPVD</w:t>
      </w:r>
      <w:r>
        <w:rPr>
          <w:rFonts w:ascii="Garamond" w:hAnsi="Garamond"/>
        </w:rPr>
        <w:t>-</w:t>
      </w:r>
      <w:r w:rsidRPr="00146526">
        <w:rPr>
          <w:rFonts w:ascii="Garamond" w:hAnsi="Garamond"/>
        </w:rPr>
        <w:t>CRESEM) et E</w:t>
      </w:r>
      <w:r>
        <w:rPr>
          <w:rFonts w:ascii="Garamond" w:hAnsi="Garamond"/>
        </w:rPr>
        <w:t xml:space="preserve">mmanuelle </w:t>
      </w:r>
      <w:r w:rsidRPr="00146526">
        <w:rPr>
          <w:rFonts w:ascii="Garamond" w:hAnsi="Garamond"/>
        </w:rPr>
        <w:t>Rosso (S</w:t>
      </w:r>
      <w:r>
        <w:rPr>
          <w:rFonts w:ascii="Garamond" w:hAnsi="Garamond"/>
        </w:rPr>
        <w:t>orbonne Université-</w:t>
      </w:r>
      <w:r w:rsidRPr="00146526">
        <w:rPr>
          <w:rFonts w:ascii="Garamond" w:hAnsi="Garamond"/>
        </w:rPr>
        <w:t xml:space="preserve">UR 4081) : « </w:t>
      </w:r>
      <w:r>
        <w:rPr>
          <w:rFonts w:ascii="Garamond" w:hAnsi="Garamond"/>
        </w:rPr>
        <w:t>Contexte, bi</w:t>
      </w:r>
      <w:r w:rsidRPr="00146526">
        <w:rPr>
          <w:rFonts w:ascii="Garamond" w:hAnsi="Garamond"/>
        </w:rPr>
        <w:t xml:space="preserve">lan </w:t>
      </w:r>
      <w:r>
        <w:rPr>
          <w:rFonts w:ascii="Garamond" w:hAnsi="Garamond"/>
        </w:rPr>
        <w:t xml:space="preserve">et perspectives </w:t>
      </w:r>
      <w:r w:rsidRPr="00146526">
        <w:rPr>
          <w:rFonts w:ascii="Garamond" w:hAnsi="Garamond"/>
        </w:rPr>
        <w:t xml:space="preserve">du programme SIGNA-NARBO » </w:t>
      </w:r>
    </w:p>
    <w:p w14:paraId="5A9A32AD" w14:textId="77777777" w:rsidR="00CC3737" w:rsidRDefault="00CC3737" w:rsidP="00CC3737">
      <w:pPr>
        <w:pStyle w:val="NormalWeb"/>
        <w:jc w:val="both"/>
        <w:rPr>
          <w:rFonts w:ascii="Garamond" w:hAnsi="Garamond"/>
        </w:rPr>
      </w:pPr>
    </w:p>
    <w:p w14:paraId="6896F674" w14:textId="77777777" w:rsidR="00CC3737" w:rsidRDefault="00CC3737" w:rsidP="00CC3737">
      <w:pPr>
        <w:pStyle w:val="NormalWeb"/>
        <w:jc w:val="center"/>
        <w:rPr>
          <w:rFonts w:ascii="Garamond" w:hAnsi="Garamond"/>
          <w:b/>
          <w:bCs/>
          <w:color w:val="C00000"/>
        </w:rPr>
      </w:pPr>
      <w:r w:rsidRPr="007C7770">
        <w:rPr>
          <w:rFonts w:ascii="Garamond" w:hAnsi="Garamond"/>
          <w:b/>
          <w:bCs/>
          <w:color w:val="C00000"/>
        </w:rPr>
        <w:t xml:space="preserve">Session 1 – </w:t>
      </w:r>
      <w:r w:rsidRPr="007C7770">
        <w:rPr>
          <w:rFonts w:ascii="Garamond" w:hAnsi="Garamond"/>
          <w:b/>
          <w:bCs/>
          <w:i/>
          <w:iCs/>
          <w:color w:val="C00000"/>
        </w:rPr>
        <w:t>Monumenta</w:t>
      </w:r>
      <w:r w:rsidRPr="007C7770">
        <w:rPr>
          <w:rFonts w:ascii="Garamond" w:hAnsi="Garamond"/>
          <w:b/>
          <w:bCs/>
          <w:color w:val="C00000"/>
        </w:rPr>
        <w:t> : modèles et messages, de l’Italie à la Gaule Narbonnaise</w:t>
      </w:r>
    </w:p>
    <w:p w14:paraId="0279B7A8" w14:textId="4E8835FE" w:rsidR="00CC3737" w:rsidRPr="007C7770" w:rsidRDefault="00CC3737" w:rsidP="00CC3737">
      <w:pPr>
        <w:pStyle w:val="NormalWeb"/>
        <w:jc w:val="center"/>
        <w:rPr>
          <w:rFonts w:ascii="Garamond" w:hAnsi="Garamond"/>
          <w:b/>
          <w:bCs/>
          <w:color w:val="C00000"/>
        </w:rPr>
      </w:pPr>
      <w:r w:rsidRPr="007C7770">
        <w:rPr>
          <w:rFonts w:ascii="Garamond" w:hAnsi="Garamond"/>
          <w:b/>
          <w:bCs/>
          <w:color w:val="C00000"/>
        </w:rPr>
        <w:t>Président de séance :</w:t>
      </w:r>
      <w:r>
        <w:rPr>
          <w:rFonts w:ascii="Garamond" w:hAnsi="Garamond"/>
          <w:b/>
          <w:bCs/>
          <w:color w:val="C00000"/>
        </w:rPr>
        <w:t> Ambroise Lassalle (</w:t>
      </w:r>
      <w:proofErr w:type="spellStart"/>
      <w:r>
        <w:rPr>
          <w:rFonts w:ascii="Garamond" w:hAnsi="Garamond"/>
          <w:b/>
          <w:bCs/>
          <w:color w:val="C00000"/>
        </w:rPr>
        <w:t>Narbo</w:t>
      </w:r>
      <w:proofErr w:type="spellEnd"/>
      <w:r>
        <w:rPr>
          <w:rFonts w:ascii="Garamond" w:hAnsi="Garamond"/>
          <w:b/>
          <w:bCs/>
          <w:color w:val="C00000"/>
        </w:rPr>
        <w:t xml:space="preserve"> Via)</w:t>
      </w:r>
    </w:p>
    <w:p w14:paraId="128750A5" w14:textId="77777777" w:rsidR="00CC3737" w:rsidRPr="007C7770" w:rsidRDefault="00CC3737" w:rsidP="00CC3737">
      <w:pPr>
        <w:pStyle w:val="NormalWeb"/>
        <w:jc w:val="center"/>
        <w:rPr>
          <w:rFonts w:ascii="Garamond" w:hAnsi="Garamond"/>
          <w:b/>
          <w:bCs/>
          <w:color w:val="C00000"/>
        </w:rPr>
      </w:pPr>
    </w:p>
    <w:p w14:paraId="6C2D8EA7" w14:textId="77777777" w:rsidR="00CC3737" w:rsidRPr="001D7966" w:rsidRDefault="00CC3737" w:rsidP="00CC3737">
      <w:pPr>
        <w:jc w:val="both"/>
        <w:rPr>
          <w:rFonts w:ascii="Garamond" w:hAnsi="Garamond"/>
        </w:rPr>
      </w:pPr>
      <w:r w:rsidRPr="007B5DF2">
        <w:rPr>
          <w:rFonts w:ascii="Garamond" w:hAnsi="Garamond"/>
          <w:b/>
          <w:bCs/>
        </w:rPr>
        <w:t>15h</w:t>
      </w:r>
      <w:r>
        <w:rPr>
          <w:rFonts w:ascii="Garamond" w:hAnsi="Garamond"/>
          <w:b/>
          <w:bCs/>
        </w:rPr>
        <w:t>15</w:t>
      </w:r>
      <w:r w:rsidRPr="00146526">
        <w:rPr>
          <w:rFonts w:ascii="Garamond" w:hAnsi="Garamond"/>
        </w:rPr>
        <w:t xml:space="preserve"> </w:t>
      </w:r>
      <w:r>
        <w:rPr>
          <w:rFonts w:ascii="Garamond" w:hAnsi="Garamond"/>
        </w:rPr>
        <w:t>-</w:t>
      </w:r>
      <w:r w:rsidRPr="00146526">
        <w:rPr>
          <w:rFonts w:ascii="Garamond" w:hAnsi="Garamond"/>
        </w:rPr>
        <w:t xml:space="preserve"> </w:t>
      </w:r>
      <w:r w:rsidRPr="00CE43D0">
        <w:rPr>
          <w:rFonts w:ascii="Garamond" w:hAnsi="Garamond"/>
        </w:rPr>
        <w:t xml:space="preserve">Fulvia </w:t>
      </w:r>
      <w:proofErr w:type="spellStart"/>
      <w:r w:rsidRPr="00CE43D0">
        <w:rPr>
          <w:rFonts w:ascii="Garamond" w:hAnsi="Garamond"/>
        </w:rPr>
        <w:t>Mainardis</w:t>
      </w:r>
      <w:proofErr w:type="spellEnd"/>
      <w:r>
        <w:rPr>
          <w:rFonts w:ascii="Garamond" w:hAnsi="Garamond"/>
        </w:rPr>
        <w:t xml:space="preserve"> (</w:t>
      </w:r>
      <w:proofErr w:type="spellStart"/>
      <w:r>
        <w:rPr>
          <w:rFonts w:ascii="Garamond" w:hAnsi="Garamond"/>
        </w:rPr>
        <w:t>Università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degli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Studi</w:t>
      </w:r>
      <w:proofErr w:type="spellEnd"/>
      <w:r>
        <w:rPr>
          <w:rFonts w:ascii="Garamond" w:hAnsi="Garamond"/>
        </w:rPr>
        <w:t xml:space="preserve"> di Trieste) :</w:t>
      </w:r>
      <w:r w:rsidRPr="00CE43D0">
        <w:rPr>
          <w:rFonts w:ascii="Garamond" w:hAnsi="Garamond"/>
        </w:rPr>
        <w:t xml:space="preserve"> </w:t>
      </w:r>
      <w:r w:rsidRPr="00146526">
        <w:rPr>
          <w:rFonts w:ascii="Garamond" w:hAnsi="Garamond" w:cs="Times New Roman"/>
        </w:rPr>
        <w:t>«</w:t>
      </w:r>
      <w:r>
        <w:rPr>
          <w:rFonts w:ascii="Garamond" w:hAnsi="Garamond" w:cs="Times New Roman"/>
        </w:rPr>
        <w:t xml:space="preserve"> </w:t>
      </w:r>
      <w:r w:rsidRPr="00CF2C9C">
        <w:rPr>
          <w:rFonts w:ascii="Garamond" w:hAnsi="Garamond"/>
          <w:i/>
          <w:iCs/>
        </w:rPr>
        <w:t xml:space="preserve">Ut ad </w:t>
      </w:r>
      <w:proofErr w:type="spellStart"/>
      <w:r w:rsidRPr="00CF2C9C">
        <w:rPr>
          <w:rFonts w:ascii="Garamond" w:hAnsi="Garamond"/>
          <w:i/>
          <w:iCs/>
        </w:rPr>
        <w:t>sepulc</w:t>
      </w:r>
      <w:proofErr w:type="spellEnd"/>
      <w:r w:rsidRPr="00CF2C9C">
        <w:rPr>
          <w:rFonts w:ascii="Garamond" w:hAnsi="Garamond"/>
          <w:i/>
          <w:iCs/>
        </w:rPr>
        <w:t>(</w:t>
      </w:r>
      <w:proofErr w:type="spellStart"/>
      <w:r w:rsidRPr="00CF2C9C">
        <w:rPr>
          <w:rFonts w:ascii="Garamond" w:hAnsi="Garamond"/>
          <w:i/>
          <w:iCs/>
        </w:rPr>
        <w:t>rum</w:t>
      </w:r>
      <w:proofErr w:type="spellEnd"/>
      <w:r w:rsidRPr="00CF2C9C">
        <w:rPr>
          <w:rFonts w:ascii="Garamond" w:hAnsi="Garamond"/>
          <w:i/>
          <w:iCs/>
        </w:rPr>
        <w:t xml:space="preserve">) </w:t>
      </w:r>
      <w:proofErr w:type="spellStart"/>
      <w:r w:rsidRPr="00CF2C9C">
        <w:rPr>
          <w:rFonts w:ascii="Garamond" w:hAnsi="Garamond"/>
          <w:i/>
          <w:iCs/>
        </w:rPr>
        <w:t>meum</w:t>
      </w:r>
      <w:proofErr w:type="spellEnd"/>
      <w:r w:rsidRPr="00CF2C9C">
        <w:rPr>
          <w:rFonts w:ascii="Garamond" w:hAnsi="Garamond"/>
          <w:i/>
          <w:iCs/>
        </w:rPr>
        <w:t xml:space="preserve"> </w:t>
      </w:r>
      <w:proofErr w:type="spellStart"/>
      <w:r w:rsidRPr="00CF2C9C">
        <w:rPr>
          <w:rFonts w:ascii="Garamond" w:hAnsi="Garamond"/>
          <w:i/>
          <w:iCs/>
        </w:rPr>
        <w:t>profundatis</w:t>
      </w:r>
      <w:proofErr w:type="spellEnd"/>
      <w:r>
        <w:rPr>
          <w:rFonts w:ascii="Garamond" w:hAnsi="Garamond"/>
        </w:rPr>
        <w:t xml:space="preserve"> </w:t>
      </w:r>
      <w:r w:rsidRPr="00F567B7">
        <w:rPr>
          <w:rFonts w:ascii="Garamond" w:hAnsi="Garamond"/>
        </w:rPr>
        <w:t xml:space="preserve">: </w:t>
      </w:r>
      <w:proofErr w:type="spellStart"/>
      <w:r w:rsidRPr="00F567B7">
        <w:rPr>
          <w:rFonts w:ascii="Garamond" w:hAnsi="Garamond"/>
        </w:rPr>
        <w:t>monumenti</w:t>
      </w:r>
      <w:proofErr w:type="spellEnd"/>
      <w:r w:rsidRPr="00F567B7">
        <w:rPr>
          <w:rFonts w:ascii="Garamond" w:hAnsi="Garamond"/>
        </w:rPr>
        <w:t xml:space="preserve"> </w:t>
      </w:r>
      <w:proofErr w:type="spellStart"/>
      <w:r w:rsidRPr="00F567B7">
        <w:rPr>
          <w:rFonts w:ascii="Garamond" w:hAnsi="Garamond"/>
        </w:rPr>
        <w:t>ed</w:t>
      </w:r>
      <w:proofErr w:type="spellEnd"/>
      <w:r w:rsidRPr="00F567B7">
        <w:rPr>
          <w:rFonts w:ascii="Garamond" w:hAnsi="Garamond"/>
        </w:rPr>
        <w:t xml:space="preserve"> </w:t>
      </w:r>
      <w:proofErr w:type="spellStart"/>
      <w:r w:rsidRPr="00F567B7">
        <w:rPr>
          <w:rFonts w:ascii="Garamond" w:hAnsi="Garamond"/>
        </w:rPr>
        <w:t>epigrafia</w:t>
      </w:r>
      <w:proofErr w:type="spellEnd"/>
      <w:r w:rsidRPr="00F567B7">
        <w:rPr>
          <w:rFonts w:ascii="Garamond" w:hAnsi="Garamond"/>
        </w:rPr>
        <w:t xml:space="preserve"> </w:t>
      </w:r>
      <w:proofErr w:type="spellStart"/>
      <w:r w:rsidRPr="00F567B7">
        <w:rPr>
          <w:rFonts w:ascii="Garamond" w:hAnsi="Garamond"/>
        </w:rPr>
        <w:t>funeraria</w:t>
      </w:r>
      <w:proofErr w:type="spellEnd"/>
      <w:r w:rsidRPr="00F567B7">
        <w:rPr>
          <w:rFonts w:ascii="Garamond" w:hAnsi="Garamond"/>
        </w:rPr>
        <w:t xml:space="preserve"> delle élites </w:t>
      </w:r>
      <w:proofErr w:type="spellStart"/>
      <w:r w:rsidRPr="00F567B7">
        <w:rPr>
          <w:rFonts w:ascii="Garamond" w:hAnsi="Garamond"/>
        </w:rPr>
        <w:t>della</w:t>
      </w:r>
      <w:proofErr w:type="spellEnd"/>
      <w:r w:rsidRPr="00F567B7">
        <w:rPr>
          <w:rFonts w:ascii="Garamond" w:hAnsi="Garamond"/>
        </w:rPr>
        <w:t xml:space="preserve"> </w:t>
      </w:r>
      <w:proofErr w:type="spellStart"/>
      <w:r w:rsidRPr="00F567B7">
        <w:rPr>
          <w:rFonts w:ascii="Garamond" w:hAnsi="Garamond"/>
        </w:rPr>
        <w:t>colonia</w:t>
      </w:r>
      <w:proofErr w:type="spellEnd"/>
      <w:r w:rsidRPr="00F567B7">
        <w:rPr>
          <w:rFonts w:ascii="Garamond" w:hAnsi="Garamond"/>
        </w:rPr>
        <w:t xml:space="preserve"> di </w:t>
      </w:r>
      <w:proofErr w:type="spellStart"/>
      <w:r w:rsidRPr="00F567B7">
        <w:rPr>
          <w:rFonts w:ascii="Garamond" w:hAnsi="Garamond"/>
        </w:rPr>
        <w:t>Aquileia</w:t>
      </w:r>
      <w:proofErr w:type="spellEnd"/>
      <w:r>
        <w:rPr>
          <w:rFonts w:ascii="Garamond" w:hAnsi="Garamond"/>
        </w:rPr>
        <w:t xml:space="preserve"> </w:t>
      </w:r>
      <w:r w:rsidRPr="00146526">
        <w:rPr>
          <w:rFonts w:ascii="Garamond" w:hAnsi="Garamond" w:cs="Times New Roman"/>
        </w:rPr>
        <w:t>»</w:t>
      </w:r>
    </w:p>
    <w:p w14:paraId="2AC67CCD" w14:textId="77777777" w:rsidR="00CC3737" w:rsidRPr="00146526" w:rsidRDefault="00CC3737" w:rsidP="00CC3737">
      <w:pPr>
        <w:spacing w:after="0" w:line="240" w:lineRule="auto"/>
        <w:jc w:val="both"/>
        <w:rPr>
          <w:rFonts w:ascii="Garamond" w:hAnsi="Garamond" w:cs="Times New Roman"/>
        </w:rPr>
      </w:pPr>
      <w:r w:rsidRPr="007B5DF2">
        <w:rPr>
          <w:rFonts w:ascii="Garamond" w:hAnsi="Garamond" w:cs="Times New Roman"/>
          <w:b/>
          <w:bCs/>
        </w:rPr>
        <w:t>16h</w:t>
      </w:r>
      <w:r w:rsidRPr="00146526">
        <w:rPr>
          <w:rFonts w:ascii="Garamond" w:hAnsi="Garamond" w:cs="Times New Roman"/>
        </w:rPr>
        <w:t xml:space="preserve"> - Eugenio Polito (</w:t>
      </w:r>
      <w:proofErr w:type="spellStart"/>
      <w:r w:rsidRPr="00146526">
        <w:rPr>
          <w:rFonts w:ascii="Garamond" w:hAnsi="Garamond" w:cs="Times New Roman"/>
        </w:rPr>
        <w:t>Università</w:t>
      </w:r>
      <w:proofErr w:type="spellEnd"/>
      <w:r w:rsidRPr="00146526">
        <w:rPr>
          <w:rFonts w:ascii="Garamond" w:hAnsi="Garamond" w:cs="Times New Roman"/>
        </w:rPr>
        <w:t xml:space="preserve"> di Cassino)</w:t>
      </w:r>
      <w:r>
        <w:rPr>
          <w:rFonts w:ascii="Garamond" w:hAnsi="Garamond" w:cs="Times New Roman"/>
        </w:rPr>
        <w:t> :</w:t>
      </w:r>
      <w:r w:rsidRPr="00146526">
        <w:rPr>
          <w:rFonts w:ascii="Garamond" w:hAnsi="Garamond" w:cs="Times New Roman"/>
        </w:rPr>
        <w:t xml:space="preserve"> « Sur le champ de bataille et dans l'arène. Métaphores guerrières et réalité urbaine dans les monuments funéraires de Narbonne »</w:t>
      </w:r>
    </w:p>
    <w:p w14:paraId="1BAEA01D" w14:textId="77777777" w:rsidR="00CC3737" w:rsidRPr="00146526" w:rsidRDefault="00CC3737" w:rsidP="00CC3737">
      <w:pPr>
        <w:spacing w:after="0" w:line="240" w:lineRule="auto"/>
        <w:jc w:val="both"/>
        <w:rPr>
          <w:rStyle w:val="apple-converted-space"/>
          <w:rFonts w:ascii="Garamond" w:hAnsi="Garamond" w:cs="Times New Roman"/>
        </w:rPr>
      </w:pPr>
    </w:p>
    <w:p w14:paraId="154131A2" w14:textId="77777777" w:rsidR="00CC3737" w:rsidRDefault="00CC3737" w:rsidP="00CC3737">
      <w:pPr>
        <w:spacing w:after="0" w:line="240" w:lineRule="auto"/>
        <w:jc w:val="both"/>
        <w:rPr>
          <w:rFonts w:ascii="Garamond" w:hAnsi="Garamond" w:cs="Times New Roman"/>
        </w:rPr>
      </w:pPr>
      <w:r w:rsidRPr="007B5DF2">
        <w:rPr>
          <w:rFonts w:ascii="Garamond" w:hAnsi="Garamond" w:cs="Times New Roman"/>
          <w:b/>
          <w:bCs/>
        </w:rPr>
        <w:t>1</w:t>
      </w:r>
      <w:r>
        <w:rPr>
          <w:rFonts w:ascii="Garamond" w:hAnsi="Garamond" w:cs="Times New Roman"/>
          <w:b/>
          <w:bCs/>
        </w:rPr>
        <w:t>6</w:t>
      </w:r>
      <w:r w:rsidRPr="007B5DF2">
        <w:rPr>
          <w:rFonts w:ascii="Garamond" w:hAnsi="Garamond" w:cs="Times New Roman"/>
          <w:b/>
          <w:bCs/>
        </w:rPr>
        <w:t>h</w:t>
      </w:r>
      <w:r>
        <w:rPr>
          <w:rFonts w:ascii="Garamond" w:hAnsi="Garamond" w:cs="Times New Roman"/>
          <w:b/>
          <w:bCs/>
        </w:rPr>
        <w:t>45</w:t>
      </w:r>
      <w:r w:rsidRPr="00146526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>–</w:t>
      </w:r>
      <w:r w:rsidRPr="00146526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>Pause</w:t>
      </w:r>
    </w:p>
    <w:p w14:paraId="0119D711" w14:textId="77777777" w:rsidR="00CC3737" w:rsidRDefault="00CC3737" w:rsidP="00CC3737">
      <w:pPr>
        <w:spacing w:after="0" w:line="240" w:lineRule="auto"/>
        <w:jc w:val="both"/>
        <w:rPr>
          <w:rFonts w:ascii="Garamond" w:hAnsi="Garamond" w:cs="Times New Roman"/>
        </w:rPr>
      </w:pPr>
    </w:p>
    <w:p w14:paraId="575C5807" w14:textId="77777777" w:rsidR="00CC3737" w:rsidRDefault="00CC3737" w:rsidP="00CC3737">
      <w:pPr>
        <w:spacing w:after="0" w:line="240" w:lineRule="auto"/>
        <w:jc w:val="both"/>
        <w:rPr>
          <w:rFonts w:ascii="Garamond" w:eastAsia="Times New Roman" w:hAnsi="Garamond" w:cs="Times New Roman"/>
          <w:lang w:eastAsia="fr-FR"/>
        </w:rPr>
      </w:pPr>
      <w:r w:rsidRPr="007B5DF2">
        <w:rPr>
          <w:rFonts w:ascii="Garamond" w:hAnsi="Garamond" w:cs="Times New Roman"/>
          <w:b/>
          <w:bCs/>
        </w:rPr>
        <w:t>17h</w:t>
      </w:r>
      <w:r>
        <w:rPr>
          <w:rFonts w:ascii="Garamond" w:hAnsi="Garamond" w:cs="Times New Roman"/>
          <w:b/>
          <w:bCs/>
        </w:rPr>
        <w:t>15</w:t>
      </w:r>
      <w:r>
        <w:rPr>
          <w:rFonts w:ascii="Garamond" w:hAnsi="Garamond" w:cs="Times New Roman"/>
        </w:rPr>
        <w:t xml:space="preserve"> - </w:t>
      </w:r>
      <w:r w:rsidRPr="00146526">
        <w:rPr>
          <w:rFonts w:ascii="Garamond" w:hAnsi="Garamond" w:cs="Times New Roman"/>
        </w:rPr>
        <w:t xml:space="preserve">Gabriel </w:t>
      </w:r>
      <w:proofErr w:type="spellStart"/>
      <w:r w:rsidRPr="00146526">
        <w:rPr>
          <w:rFonts w:ascii="Garamond" w:hAnsi="Garamond" w:cs="Times New Roman"/>
        </w:rPr>
        <w:t>Rougelin</w:t>
      </w:r>
      <w:proofErr w:type="spellEnd"/>
      <w:r w:rsidRPr="00146526">
        <w:rPr>
          <w:rFonts w:ascii="Garamond" w:hAnsi="Garamond" w:cs="Times New Roman"/>
        </w:rPr>
        <w:t xml:space="preserve"> (</w:t>
      </w:r>
      <w:r w:rsidRPr="00D165CB">
        <w:rPr>
          <w:rFonts w:ascii="Garamond" w:eastAsia="Times New Roman" w:hAnsi="Garamond"/>
        </w:rPr>
        <w:t>UPVM</w:t>
      </w:r>
      <w:r>
        <w:rPr>
          <w:rFonts w:ascii="Garamond" w:eastAsia="Times New Roman" w:hAnsi="Garamond"/>
        </w:rPr>
        <w:t>3</w:t>
      </w:r>
      <w:r w:rsidRPr="00D165CB">
        <w:rPr>
          <w:rFonts w:ascii="Garamond" w:eastAsia="Times New Roman" w:hAnsi="Garamond"/>
        </w:rPr>
        <w:t> </w:t>
      </w:r>
      <w:r w:rsidRPr="00D165CB">
        <w:rPr>
          <w:rFonts w:ascii="Garamond" w:hAnsi="Garamond"/>
        </w:rPr>
        <w:t>et ASM-UMR5140</w:t>
      </w:r>
      <w:r w:rsidRPr="00146526">
        <w:rPr>
          <w:rFonts w:ascii="Garamond" w:hAnsi="Garamond" w:cs="Times New Roman"/>
        </w:rPr>
        <w:t>)</w:t>
      </w:r>
      <w:r>
        <w:rPr>
          <w:rFonts w:ascii="Garamond" w:hAnsi="Garamond" w:cs="Times New Roman"/>
        </w:rPr>
        <w:t> :</w:t>
      </w:r>
      <w:r w:rsidRPr="00146526">
        <w:rPr>
          <w:rFonts w:ascii="Garamond" w:hAnsi="Garamond" w:cs="Times New Roman"/>
        </w:rPr>
        <w:t xml:space="preserve"> </w:t>
      </w:r>
      <w:r w:rsidRPr="00146526">
        <w:rPr>
          <w:rFonts w:ascii="Garamond" w:eastAsia="Times New Roman" w:hAnsi="Garamond" w:cs="Times New Roman"/>
          <w:color w:val="000000"/>
          <w:lang w:eastAsia="fr-FR"/>
        </w:rPr>
        <w:t>« </w:t>
      </w:r>
      <w:r w:rsidRPr="00645B5F">
        <w:rPr>
          <w:rFonts w:ascii="Garamond" w:eastAsia="Times New Roman" w:hAnsi="Garamond" w:cs="Times New Roman"/>
          <w:color w:val="000000"/>
          <w:lang w:eastAsia="fr-FR"/>
        </w:rPr>
        <w:t>Les portraits funéraires du lapidaire narbonnais : études de cas</w:t>
      </w:r>
      <w:r>
        <w:rPr>
          <w:rFonts w:ascii="Garamond" w:eastAsia="Times New Roman" w:hAnsi="Garamond" w:cs="Times New Roman"/>
          <w:color w:val="000000"/>
          <w:lang w:eastAsia="fr-FR"/>
        </w:rPr>
        <w:t> </w:t>
      </w:r>
      <w:r w:rsidRPr="00146526">
        <w:rPr>
          <w:rFonts w:ascii="Garamond" w:eastAsia="Times New Roman" w:hAnsi="Garamond" w:cs="Times New Roman"/>
          <w:color w:val="000000"/>
          <w:lang w:eastAsia="fr-FR"/>
        </w:rPr>
        <w:t>»</w:t>
      </w:r>
    </w:p>
    <w:p w14:paraId="0CA9EEDF" w14:textId="77777777" w:rsidR="00CC3737" w:rsidRPr="00BA59BB" w:rsidRDefault="00CC3737" w:rsidP="00CC3737">
      <w:pPr>
        <w:spacing w:after="0" w:line="240" w:lineRule="auto"/>
        <w:jc w:val="both"/>
        <w:rPr>
          <w:rFonts w:ascii="Garamond" w:eastAsia="Times New Roman" w:hAnsi="Garamond" w:cs="Times New Roman"/>
          <w:lang w:eastAsia="fr-FR"/>
        </w:rPr>
      </w:pPr>
    </w:p>
    <w:p w14:paraId="6E3D9649" w14:textId="77777777" w:rsidR="00CC3737" w:rsidRPr="00146526" w:rsidRDefault="00CC3737" w:rsidP="00CC3737">
      <w:pPr>
        <w:jc w:val="both"/>
        <w:rPr>
          <w:rFonts w:ascii="Garamond" w:hAnsi="Garamond" w:cs="Times New Roman"/>
        </w:rPr>
      </w:pPr>
      <w:r w:rsidRPr="007B5DF2">
        <w:rPr>
          <w:rFonts w:ascii="Garamond" w:hAnsi="Garamond" w:cs="Times New Roman"/>
          <w:b/>
          <w:bCs/>
        </w:rPr>
        <w:t>18h</w:t>
      </w:r>
      <w:r>
        <w:rPr>
          <w:rFonts w:ascii="Garamond" w:hAnsi="Garamond" w:cs="Times New Roman"/>
        </w:rPr>
        <w:t xml:space="preserve"> </w:t>
      </w:r>
      <w:r w:rsidRPr="00146526">
        <w:rPr>
          <w:rFonts w:ascii="Garamond" w:hAnsi="Garamond" w:cs="Times New Roman"/>
        </w:rPr>
        <w:t>– Discussion</w:t>
      </w:r>
    </w:p>
    <w:p w14:paraId="4BBB4DFA" w14:textId="77777777" w:rsidR="00CC3737" w:rsidRDefault="00CC3737" w:rsidP="00CC3737">
      <w:pPr>
        <w:rPr>
          <w:rFonts w:ascii="Garamond" w:hAnsi="Garamond" w:cs="Times New Roman"/>
          <w:b/>
          <w:bCs/>
          <w:sz w:val="28"/>
          <w:szCs w:val="28"/>
        </w:rPr>
      </w:pPr>
      <w:r>
        <w:rPr>
          <w:rFonts w:ascii="Garamond" w:hAnsi="Garamond" w:cs="Times New Roman"/>
          <w:b/>
          <w:bCs/>
          <w:sz w:val="28"/>
          <w:szCs w:val="28"/>
        </w:rPr>
        <w:br w:type="page"/>
      </w:r>
    </w:p>
    <w:p w14:paraId="6BAB5964" w14:textId="77777777" w:rsidR="00CC3737" w:rsidRPr="009D75EA" w:rsidRDefault="00CC3737" w:rsidP="00CC3737">
      <w:pPr>
        <w:jc w:val="both"/>
        <w:rPr>
          <w:rFonts w:ascii="Garamond" w:hAnsi="Garamond"/>
          <w:b/>
          <w:bCs/>
          <w:color w:val="3A7C22" w:themeColor="accent6" w:themeShade="BF"/>
          <w:sz w:val="28"/>
          <w:szCs w:val="28"/>
        </w:rPr>
      </w:pPr>
      <w:r w:rsidRPr="009D75EA">
        <w:rPr>
          <w:rFonts w:ascii="Garamond" w:hAnsi="Garamond" w:cs="Times New Roman"/>
          <w:b/>
          <w:bCs/>
          <w:color w:val="3A7C22" w:themeColor="accent6" w:themeShade="BF"/>
          <w:sz w:val="28"/>
          <w:szCs w:val="28"/>
        </w:rPr>
        <w:lastRenderedPageBreak/>
        <w:t xml:space="preserve">Vendredi 15 novembre - </w:t>
      </w:r>
      <w:r w:rsidRPr="009D75EA">
        <w:rPr>
          <w:rFonts w:ascii="Garamond" w:hAnsi="Garamond"/>
          <w:b/>
          <w:bCs/>
          <w:color w:val="3A7C22" w:themeColor="accent6" w:themeShade="BF"/>
          <w:sz w:val="28"/>
          <w:szCs w:val="28"/>
        </w:rPr>
        <w:t>Salle Paul-Albert Février</w:t>
      </w:r>
    </w:p>
    <w:p w14:paraId="27914EE9" w14:textId="77777777" w:rsidR="00CC3737" w:rsidRDefault="00CC3737" w:rsidP="00CC3737">
      <w:pPr>
        <w:pStyle w:val="NormalWeb"/>
        <w:jc w:val="center"/>
        <w:rPr>
          <w:rFonts w:ascii="Garamond" w:hAnsi="Garamond"/>
          <w:b/>
          <w:bCs/>
        </w:rPr>
      </w:pPr>
    </w:p>
    <w:p w14:paraId="0C8D049C" w14:textId="77777777" w:rsidR="00CC3737" w:rsidRPr="007C7770" w:rsidRDefault="00CC3737" w:rsidP="00CC3737">
      <w:pPr>
        <w:pStyle w:val="NormalWeb"/>
        <w:jc w:val="center"/>
        <w:rPr>
          <w:rFonts w:ascii="Garamond" w:hAnsi="Garamond"/>
          <w:b/>
          <w:bCs/>
          <w:color w:val="C00000"/>
        </w:rPr>
      </w:pPr>
      <w:r w:rsidRPr="007C7770">
        <w:rPr>
          <w:rFonts w:ascii="Garamond" w:hAnsi="Garamond"/>
          <w:b/>
          <w:bCs/>
          <w:color w:val="C00000"/>
        </w:rPr>
        <w:t xml:space="preserve">Session 2 – </w:t>
      </w:r>
      <w:r w:rsidRPr="007C7770">
        <w:rPr>
          <w:rFonts w:ascii="Garamond" w:hAnsi="Garamond"/>
          <w:b/>
          <w:bCs/>
          <w:i/>
          <w:iCs/>
          <w:color w:val="C00000"/>
        </w:rPr>
        <w:t>Monumenta</w:t>
      </w:r>
      <w:r w:rsidRPr="007C7770">
        <w:rPr>
          <w:rFonts w:ascii="Garamond" w:hAnsi="Garamond"/>
          <w:b/>
          <w:bCs/>
          <w:color w:val="C00000"/>
        </w:rPr>
        <w:t xml:space="preserve"> et enclos – la structuration des espaces et</w:t>
      </w:r>
      <w:r>
        <w:rPr>
          <w:rFonts w:ascii="Garamond" w:hAnsi="Garamond"/>
          <w:b/>
          <w:bCs/>
          <w:color w:val="C00000"/>
        </w:rPr>
        <w:t xml:space="preserve"> </w:t>
      </w:r>
      <w:r w:rsidRPr="002653F6">
        <w:rPr>
          <w:rFonts w:ascii="Garamond" w:hAnsi="Garamond"/>
          <w:b/>
          <w:bCs/>
          <w:color w:val="C00000"/>
        </w:rPr>
        <w:t>des quartiers</w:t>
      </w:r>
      <w:r w:rsidRPr="007C7770">
        <w:rPr>
          <w:rFonts w:ascii="Garamond" w:hAnsi="Garamond"/>
          <w:b/>
          <w:bCs/>
          <w:color w:val="C00000"/>
        </w:rPr>
        <w:t xml:space="preserve"> funéraires</w:t>
      </w:r>
    </w:p>
    <w:p w14:paraId="18F67E7C" w14:textId="77777777" w:rsidR="00CC3737" w:rsidRPr="007C7770" w:rsidRDefault="00CC3737" w:rsidP="00CC3737">
      <w:pPr>
        <w:pStyle w:val="NormalWeb"/>
        <w:jc w:val="center"/>
        <w:rPr>
          <w:rFonts w:ascii="Garamond" w:hAnsi="Garamond"/>
          <w:b/>
          <w:bCs/>
          <w:color w:val="C00000"/>
        </w:rPr>
      </w:pPr>
      <w:r w:rsidRPr="007C7770">
        <w:rPr>
          <w:rFonts w:ascii="Garamond" w:hAnsi="Garamond"/>
          <w:b/>
          <w:bCs/>
          <w:color w:val="C00000"/>
        </w:rPr>
        <w:t>Président de séance : Pierre Gros</w:t>
      </w:r>
      <w:r>
        <w:rPr>
          <w:rFonts w:ascii="Garamond" w:hAnsi="Garamond"/>
          <w:b/>
          <w:bCs/>
          <w:color w:val="C00000"/>
        </w:rPr>
        <w:t xml:space="preserve"> (AIBL)</w:t>
      </w:r>
    </w:p>
    <w:p w14:paraId="435F1C29" w14:textId="77777777" w:rsidR="00CC3737" w:rsidRPr="00DA17D4" w:rsidRDefault="00CC3737" w:rsidP="00CC3737">
      <w:pPr>
        <w:pStyle w:val="NormalWeb"/>
        <w:rPr>
          <w:rFonts w:ascii="Garamond" w:hAnsi="Garamond"/>
          <w:b/>
          <w:bCs/>
        </w:rPr>
      </w:pPr>
    </w:p>
    <w:p w14:paraId="32C824D1" w14:textId="77777777" w:rsidR="00CC3737" w:rsidRPr="007B5DF2" w:rsidRDefault="00CC3737" w:rsidP="00CC3737">
      <w:pPr>
        <w:pStyle w:val="NormalWeb"/>
        <w:jc w:val="both"/>
        <w:rPr>
          <w:rFonts w:ascii="Garamond" w:hAnsi="Garamond"/>
        </w:rPr>
      </w:pPr>
      <w:r w:rsidRPr="007B5DF2">
        <w:rPr>
          <w:rFonts w:ascii="Garamond" w:hAnsi="Garamond"/>
          <w:b/>
          <w:bCs/>
        </w:rPr>
        <w:t>9h</w:t>
      </w:r>
      <w:r w:rsidRPr="00146526">
        <w:rPr>
          <w:rFonts w:ascii="Garamond" w:hAnsi="Garamond"/>
        </w:rPr>
        <w:t xml:space="preserve"> </w:t>
      </w:r>
      <w:r>
        <w:rPr>
          <w:rFonts w:ascii="Garamond" w:hAnsi="Garamond"/>
        </w:rPr>
        <w:t>–</w:t>
      </w:r>
      <w:r w:rsidRPr="00146526">
        <w:rPr>
          <w:rFonts w:ascii="Garamond" w:hAnsi="Garamond"/>
        </w:rPr>
        <w:t xml:space="preserve"> </w:t>
      </w:r>
      <w:r>
        <w:rPr>
          <w:rFonts w:ascii="Garamond" w:hAnsi="Garamond"/>
        </w:rPr>
        <w:t>Accueil</w:t>
      </w:r>
    </w:p>
    <w:p w14:paraId="43392A30" w14:textId="77777777" w:rsidR="00CC3737" w:rsidRPr="00146526" w:rsidRDefault="00CC3737" w:rsidP="00CC3737">
      <w:pPr>
        <w:pStyle w:val="NormalWeb"/>
        <w:jc w:val="both"/>
        <w:rPr>
          <w:rFonts w:ascii="Garamond" w:hAnsi="Garamond"/>
          <w:color w:val="1D2228"/>
        </w:rPr>
      </w:pPr>
      <w:r w:rsidRPr="007B5DF2">
        <w:rPr>
          <w:rFonts w:ascii="Garamond" w:hAnsi="Garamond"/>
          <w:b/>
          <w:bCs/>
        </w:rPr>
        <w:t>9h</w:t>
      </w:r>
      <w:r>
        <w:rPr>
          <w:rFonts w:ascii="Garamond" w:hAnsi="Garamond"/>
          <w:b/>
          <w:bCs/>
        </w:rPr>
        <w:t>15</w:t>
      </w:r>
      <w:r>
        <w:rPr>
          <w:rFonts w:ascii="Garamond" w:hAnsi="Garamond"/>
        </w:rPr>
        <w:t xml:space="preserve"> - J</w:t>
      </w:r>
      <w:r w:rsidRPr="00146526">
        <w:rPr>
          <w:rFonts w:ascii="Garamond" w:hAnsi="Garamond"/>
        </w:rPr>
        <w:t xml:space="preserve">ean-Charles </w:t>
      </w:r>
      <w:proofErr w:type="spellStart"/>
      <w:r w:rsidRPr="00146526">
        <w:rPr>
          <w:rFonts w:ascii="Garamond" w:hAnsi="Garamond"/>
        </w:rPr>
        <w:t>Balty</w:t>
      </w:r>
      <w:proofErr w:type="spellEnd"/>
      <w:r w:rsidRPr="00146526">
        <w:rPr>
          <w:rFonts w:ascii="Garamond" w:hAnsi="Garamond"/>
        </w:rPr>
        <w:t xml:space="preserve"> (</w:t>
      </w:r>
      <w:r>
        <w:rPr>
          <w:rFonts w:ascii="Garamond" w:hAnsi="Garamond"/>
        </w:rPr>
        <w:t>AIBL</w:t>
      </w:r>
      <w:r w:rsidRPr="00146526">
        <w:rPr>
          <w:rFonts w:ascii="Garamond" w:hAnsi="Garamond"/>
        </w:rPr>
        <w:t>)</w:t>
      </w:r>
      <w:r>
        <w:rPr>
          <w:rFonts w:ascii="Garamond" w:hAnsi="Garamond"/>
        </w:rPr>
        <w:t> :</w:t>
      </w:r>
      <w:r w:rsidRPr="00146526">
        <w:rPr>
          <w:rFonts w:ascii="Garamond" w:hAnsi="Garamond"/>
        </w:rPr>
        <w:t xml:space="preserve"> « </w:t>
      </w:r>
      <w:r w:rsidRPr="00146526">
        <w:rPr>
          <w:rFonts w:ascii="Garamond" w:hAnsi="Garamond"/>
          <w:color w:val="1D2228"/>
        </w:rPr>
        <w:t>Pour un catalogue des enclos funéraires de Narbonne. Essai de classification de leur décor sculpté »</w:t>
      </w:r>
    </w:p>
    <w:p w14:paraId="03143920" w14:textId="77777777" w:rsidR="00CC3737" w:rsidRPr="00146526" w:rsidRDefault="00CC3737" w:rsidP="00CC3737">
      <w:pPr>
        <w:jc w:val="both"/>
        <w:rPr>
          <w:rStyle w:val="apple-converted-space"/>
          <w:rFonts w:ascii="Garamond" w:hAnsi="Garamond" w:cs="Times New Roman"/>
          <w:color w:val="1D2228"/>
          <w:shd w:val="clear" w:color="auto" w:fill="FFFFFF"/>
        </w:rPr>
      </w:pPr>
      <w:r w:rsidRPr="007B5DF2">
        <w:rPr>
          <w:rFonts w:ascii="Garamond" w:hAnsi="Garamond" w:cs="Times New Roman"/>
          <w:b/>
          <w:bCs/>
        </w:rPr>
        <w:t>10h</w:t>
      </w:r>
      <w:r w:rsidRPr="00146526">
        <w:rPr>
          <w:rFonts w:ascii="Garamond" w:hAnsi="Garamond" w:cs="Times New Roman"/>
        </w:rPr>
        <w:t xml:space="preserve"> - Sandrine Agusta-</w:t>
      </w:r>
      <w:proofErr w:type="spellStart"/>
      <w:r w:rsidRPr="00146526">
        <w:rPr>
          <w:rFonts w:ascii="Garamond" w:hAnsi="Garamond" w:cs="Times New Roman"/>
        </w:rPr>
        <w:t>Boularot</w:t>
      </w:r>
      <w:proofErr w:type="spellEnd"/>
      <w:r w:rsidRPr="00146526">
        <w:rPr>
          <w:rFonts w:ascii="Garamond" w:hAnsi="Garamond" w:cs="Times New Roman"/>
        </w:rPr>
        <w:t xml:space="preserve"> (</w:t>
      </w:r>
      <w:r w:rsidRPr="00D165CB">
        <w:rPr>
          <w:rFonts w:ascii="Garamond" w:eastAsia="Times New Roman" w:hAnsi="Garamond"/>
        </w:rPr>
        <w:t>UPVM</w:t>
      </w:r>
      <w:r>
        <w:rPr>
          <w:rFonts w:ascii="Garamond" w:hAnsi="Garamond"/>
        </w:rPr>
        <w:t xml:space="preserve">3 et </w:t>
      </w:r>
      <w:r w:rsidRPr="00D165CB">
        <w:rPr>
          <w:rFonts w:ascii="Garamond" w:hAnsi="Garamond"/>
        </w:rPr>
        <w:t>ASM-UMR5140</w:t>
      </w:r>
      <w:r w:rsidRPr="00146526">
        <w:rPr>
          <w:rFonts w:ascii="Garamond" w:hAnsi="Garamond" w:cs="Times New Roman"/>
        </w:rPr>
        <w:t>)</w:t>
      </w:r>
      <w:r>
        <w:rPr>
          <w:rFonts w:ascii="Garamond" w:hAnsi="Garamond" w:cs="Times New Roman"/>
        </w:rPr>
        <w:t> :</w:t>
      </w:r>
      <w:r w:rsidRPr="00146526">
        <w:rPr>
          <w:rFonts w:ascii="Garamond" w:hAnsi="Garamond" w:cs="Times New Roman"/>
        </w:rPr>
        <w:t xml:space="preserve"> « </w:t>
      </w:r>
      <w:r w:rsidRPr="00146526">
        <w:rPr>
          <w:rFonts w:ascii="Garamond" w:hAnsi="Garamond" w:cs="Times New Roman"/>
          <w:color w:val="1D2228"/>
          <w:shd w:val="clear" w:color="auto" w:fill="FFFFFF"/>
        </w:rPr>
        <w:t>Typo-chronologie, localisation et fonction des inscriptions au sein des enclos funéraires de Narbonne</w:t>
      </w:r>
      <w:r w:rsidRPr="00146526">
        <w:rPr>
          <w:rStyle w:val="apple-converted-space"/>
          <w:rFonts w:ascii="Garamond" w:hAnsi="Garamond" w:cs="Times New Roman"/>
          <w:color w:val="1D2228"/>
          <w:shd w:val="clear" w:color="auto" w:fill="FFFFFF"/>
        </w:rPr>
        <w:t> »</w:t>
      </w:r>
    </w:p>
    <w:p w14:paraId="39E03141" w14:textId="77777777" w:rsidR="00CC3737" w:rsidRPr="00146526" w:rsidRDefault="00CC3737" w:rsidP="00CC3737">
      <w:pPr>
        <w:pStyle w:val="NormalWeb"/>
        <w:jc w:val="both"/>
        <w:rPr>
          <w:rFonts w:ascii="Garamond" w:hAnsi="Garamond"/>
        </w:rPr>
      </w:pPr>
      <w:r w:rsidRPr="00AD64F5">
        <w:rPr>
          <w:rFonts w:ascii="Garamond" w:hAnsi="Garamond"/>
          <w:b/>
          <w:bCs/>
        </w:rPr>
        <w:t>1</w:t>
      </w:r>
      <w:r>
        <w:rPr>
          <w:rFonts w:ascii="Garamond" w:hAnsi="Garamond"/>
          <w:b/>
          <w:bCs/>
        </w:rPr>
        <w:t>0h45</w:t>
      </w:r>
      <w:r w:rsidRPr="00146526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– </w:t>
      </w:r>
      <w:r w:rsidRPr="00146526">
        <w:rPr>
          <w:rFonts w:ascii="Garamond" w:hAnsi="Garamond"/>
        </w:rPr>
        <w:t>pause</w:t>
      </w:r>
    </w:p>
    <w:p w14:paraId="68CE6008" w14:textId="77777777" w:rsidR="00CC3737" w:rsidRPr="00146526" w:rsidRDefault="00CC3737" w:rsidP="00CC3737">
      <w:pPr>
        <w:jc w:val="both"/>
        <w:rPr>
          <w:rFonts w:ascii="Garamond" w:hAnsi="Garamond"/>
        </w:rPr>
      </w:pPr>
      <w:r w:rsidRPr="00AD64F5">
        <w:rPr>
          <w:rStyle w:val="apple-converted-space"/>
          <w:rFonts w:ascii="Garamond" w:hAnsi="Garamond" w:cs="Times New Roman"/>
          <w:b/>
          <w:bCs/>
          <w:color w:val="1D2228"/>
          <w:shd w:val="clear" w:color="auto" w:fill="FFFFFF"/>
        </w:rPr>
        <w:t>11h</w:t>
      </w:r>
      <w:r>
        <w:rPr>
          <w:rStyle w:val="apple-converted-space"/>
          <w:rFonts w:ascii="Garamond" w:hAnsi="Garamond" w:cs="Times New Roman"/>
          <w:b/>
          <w:bCs/>
          <w:color w:val="1D2228"/>
          <w:shd w:val="clear" w:color="auto" w:fill="FFFFFF"/>
        </w:rPr>
        <w:t>15</w:t>
      </w:r>
      <w:r w:rsidRPr="00146526">
        <w:rPr>
          <w:rStyle w:val="apple-converted-space"/>
          <w:rFonts w:ascii="Garamond" w:hAnsi="Garamond" w:cs="Times New Roman"/>
          <w:color w:val="1D2228"/>
          <w:shd w:val="clear" w:color="auto" w:fill="FFFFFF"/>
        </w:rPr>
        <w:t xml:space="preserve"> - </w:t>
      </w:r>
      <w:proofErr w:type="spellStart"/>
      <w:r w:rsidRPr="00146526">
        <w:rPr>
          <w:rFonts w:ascii="Garamond" w:hAnsi="Garamond"/>
        </w:rPr>
        <w:t>Valérie</w:t>
      </w:r>
      <w:proofErr w:type="spellEnd"/>
      <w:r w:rsidRPr="00146526">
        <w:rPr>
          <w:rFonts w:ascii="Garamond" w:hAnsi="Garamond"/>
        </w:rPr>
        <w:t xml:space="preserve"> Bel</w:t>
      </w:r>
      <w:r>
        <w:rPr>
          <w:rFonts w:ascii="Garamond" w:hAnsi="Garamond"/>
        </w:rPr>
        <w:t xml:space="preserve">, </w:t>
      </w:r>
      <w:r w:rsidRPr="003E150A">
        <w:rPr>
          <w:rFonts w:ascii="Garamond" w:hAnsi="Garamond"/>
        </w:rPr>
        <w:t xml:space="preserve">Gwénaël </w:t>
      </w:r>
      <w:proofErr w:type="spellStart"/>
      <w:r w:rsidRPr="003E150A">
        <w:rPr>
          <w:rFonts w:ascii="Garamond" w:hAnsi="Garamond"/>
        </w:rPr>
        <w:t>Herviaux</w:t>
      </w:r>
      <w:proofErr w:type="spellEnd"/>
      <w:r w:rsidRPr="003E150A">
        <w:rPr>
          <w:rFonts w:ascii="Garamond" w:hAnsi="Garamond"/>
        </w:rPr>
        <w:t xml:space="preserve">, Marie Rochette, Benjamin Thomas, Ariane </w:t>
      </w:r>
      <w:proofErr w:type="spellStart"/>
      <w:r w:rsidRPr="003E150A">
        <w:rPr>
          <w:rFonts w:ascii="Garamond" w:hAnsi="Garamond"/>
        </w:rPr>
        <w:t>Vacheret</w:t>
      </w:r>
      <w:proofErr w:type="spellEnd"/>
      <w:r w:rsidRPr="003E150A">
        <w:rPr>
          <w:rFonts w:ascii="Garamond" w:hAnsi="Garamond"/>
        </w:rPr>
        <w:t xml:space="preserve"> et Ghislain Vincent</w:t>
      </w:r>
      <w:r w:rsidRPr="00146526">
        <w:rPr>
          <w:rFonts w:ascii="Garamond" w:hAnsi="Garamond"/>
        </w:rPr>
        <w:t xml:space="preserve"> </w:t>
      </w:r>
      <w:r>
        <w:rPr>
          <w:rFonts w:ascii="Garamond" w:hAnsi="Garamond"/>
        </w:rPr>
        <w:t>(INRAP) :</w:t>
      </w:r>
      <w:r w:rsidRPr="00146526">
        <w:rPr>
          <w:rFonts w:ascii="Garamond" w:hAnsi="Garamond"/>
        </w:rPr>
        <w:t xml:space="preserve"> </w:t>
      </w:r>
      <w:r>
        <w:rPr>
          <w:rFonts w:ascii="Garamond" w:hAnsi="Garamond"/>
        </w:rPr>
        <w:t>« </w:t>
      </w:r>
      <w:r w:rsidRPr="003E150A">
        <w:rPr>
          <w:rFonts w:ascii="Garamond" w:hAnsi="Garamond"/>
        </w:rPr>
        <w:t>Les enclos funéraires maçonnés dans la nécropole de la Robine à Narbonne</w:t>
      </w:r>
      <w:r>
        <w:rPr>
          <w:rFonts w:ascii="Garamond" w:hAnsi="Garamond"/>
        </w:rPr>
        <w:t> »</w:t>
      </w:r>
    </w:p>
    <w:p w14:paraId="50470672" w14:textId="77777777" w:rsidR="00CC3737" w:rsidRDefault="00CC3737" w:rsidP="00CC3737">
      <w:pPr>
        <w:jc w:val="both"/>
        <w:rPr>
          <w:rFonts w:ascii="Garamond" w:hAnsi="Garamond"/>
        </w:rPr>
      </w:pPr>
      <w:r w:rsidRPr="00AD64F5">
        <w:rPr>
          <w:rFonts w:ascii="Garamond" w:hAnsi="Garamond"/>
          <w:b/>
          <w:bCs/>
        </w:rPr>
        <w:t>12h</w:t>
      </w:r>
      <w:r w:rsidRPr="00CE43D0">
        <w:rPr>
          <w:rFonts w:ascii="Garamond" w:hAnsi="Garamond"/>
        </w:rPr>
        <w:t xml:space="preserve"> </w:t>
      </w:r>
      <w:r>
        <w:rPr>
          <w:rFonts w:ascii="Garamond" w:hAnsi="Garamond"/>
        </w:rPr>
        <w:t>–</w:t>
      </w:r>
      <w:r w:rsidRPr="00CE43D0">
        <w:rPr>
          <w:rFonts w:ascii="Garamond" w:hAnsi="Garamond"/>
        </w:rPr>
        <w:t xml:space="preserve"> </w:t>
      </w:r>
      <w:r>
        <w:rPr>
          <w:rFonts w:ascii="Garamond" w:hAnsi="Garamond"/>
        </w:rPr>
        <w:t>Discussion</w:t>
      </w:r>
    </w:p>
    <w:p w14:paraId="2D32ABC5" w14:textId="77777777" w:rsidR="00CC3737" w:rsidRDefault="00CC3737" w:rsidP="00CC3737">
      <w:pPr>
        <w:jc w:val="both"/>
        <w:rPr>
          <w:rFonts w:ascii="Garamond" w:hAnsi="Garamond"/>
        </w:rPr>
      </w:pPr>
    </w:p>
    <w:p w14:paraId="4FCF20B3" w14:textId="77777777" w:rsidR="00CC3737" w:rsidRDefault="00CC3737" w:rsidP="00CC3737">
      <w:pPr>
        <w:jc w:val="both"/>
        <w:rPr>
          <w:rFonts w:ascii="Garamond" w:hAnsi="Garamond"/>
        </w:rPr>
      </w:pPr>
    </w:p>
    <w:p w14:paraId="5849FDD6" w14:textId="77777777" w:rsidR="00CC3737" w:rsidRPr="007C7770" w:rsidRDefault="00CC3737" w:rsidP="00CC3737">
      <w:pPr>
        <w:pStyle w:val="NormalWeb"/>
        <w:jc w:val="center"/>
        <w:rPr>
          <w:rFonts w:ascii="Garamond" w:hAnsi="Garamond"/>
          <w:b/>
          <w:bCs/>
          <w:color w:val="C00000"/>
        </w:rPr>
      </w:pPr>
      <w:r w:rsidRPr="007C7770">
        <w:rPr>
          <w:rFonts w:ascii="Garamond" w:hAnsi="Garamond"/>
          <w:b/>
          <w:bCs/>
          <w:color w:val="C00000"/>
        </w:rPr>
        <w:t>Session 3 - Reliefs funéraires et culture figurative</w:t>
      </w:r>
    </w:p>
    <w:p w14:paraId="299BE7FD" w14:textId="77777777" w:rsidR="00CC3737" w:rsidRPr="007C7770" w:rsidRDefault="00CC3737" w:rsidP="00CC3737">
      <w:pPr>
        <w:pStyle w:val="NormalWeb"/>
        <w:jc w:val="center"/>
        <w:rPr>
          <w:rFonts w:ascii="Garamond" w:hAnsi="Garamond"/>
          <w:b/>
          <w:bCs/>
          <w:color w:val="C00000"/>
        </w:rPr>
      </w:pPr>
      <w:r w:rsidRPr="007C7770">
        <w:rPr>
          <w:rFonts w:ascii="Garamond" w:hAnsi="Garamond"/>
          <w:b/>
          <w:bCs/>
          <w:color w:val="C00000"/>
        </w:rPr>
        <w:t>Président de séance : Guillaume Biard</w:t>
      </w:r>
      <w:r>
        <w:rPr>
          <w:rFonts w:ascii="Garamond" w:hAnsi="Garamond"/>
          <w:b/>
          <w:bCs/>
          <w:color w:val="C00000"/>
        </w:rPr>
        <w:t xml:space="preserve"> (AMU et IRAA)</w:t>
      </w:r>
    </w:p>
    <w:p w14:paraId="5D1FA84E" w14:textId="77777777" w:rsidR="00CC3737" w:rsidRPr="00486987" w:rsidRDefault="00CC3737" w:rsidP="00CC3737">
      <w:pPr>
        <w:pStyle w:val="NormalWeb"/>
        <w:jc w:val="both"/>
        <w:rPr>
          <w:rFonts w:ascii="Garamond" w:hAnsi="Garamond"/>
          <w:b/>
          <w:bCs/>
        </w:rPr>
      </w:pPr>
    </w:p>
    <w:p w14:paraId="2288988C" w14:textId="77777777" w:rsidR="00CC3737" w:rsidRDefault="00CC3737" w:rsidP="00CC3737">
      <w:pPr>
        <w:pStyle w:val="NormalWeb"/>
        <w:jc w:val="both"/>
        <w:rPr>
          <w:rFonts w:ascii="Garamond" w:hAnsi="Garamond"/>
        </w:rPr>
      </w:pPr>
      <w:r w:rsidRPr="005C0FBD">
        <w:rPr>
          <w:rFonts w:ascii="Garamond" w:hAnsi="Garamond"/>
          <w:b/>
          <w:bCs/>
        </w:rPr>
        <w:t>14h</w:t>
      </w:r>
      <w:r>
        <w:rPr>
          <w:rFonts w:ascii="Garamond" w:hAnsi="Garamond"/>
          <w:b/>
          <w:bCs/>
        </w:rPr>
        <w:t>15</w:t>
      </w:r>
      <w:r w:rsidRPr="00146526">
        <w:rPr>
          <w:rFonts w:ascii="Garamond" w:hAnsi="Garamond"/>
        </w:rPr>
        <w:t xml:space="preserve"> </w:t>
      </w:r>
      <w:r>
        <w:rPr>
          <w:rFonts w:ascii="Garamond" w:hAnsi="Garamond"/>
        </w:rPr>
        <w:t>–</w:t>
      </w:r>
      <w:r w:rsidRPr="00146526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Sarah </w:t>
      </w:r>
      <w:proofErr w:type="spellStart"/>
      <w:r>
        <w:rPr>
          <w:rFonts w:ascii="Garamond" w:hAnsi="Garamond"/>
        </w:rPr>
        <w:t>Filliatreau</w:t>
      </w:r>
      <w:proofErr w:type="spellEnd"/>
      <w:r>
        <w:rPr>
          <w:rFonts w:ascii="Garamond" w:hAnsi="Garamond"/>
        </w:rPr>
        <w:t xml:space="preserve"> (Sorbonne Université, UR 4081) : « </w:t>
      </w:r>
      <w:r w:rsidRPr="00700881">
        <w:rPr>
          <w:rFonts w:ascii="Garamond" w:hAnsi="Garamond"/>
        </w:rPr>
        <w:t xml:space="preserve">Nouvelles </w:t>
      </w:r>
      <w:r>
        <w:rPr>
          <w:rFonts w:ascii="Garamond" w:hAnsi="Garamond"/>
        </w:rPr>
        <w:t xml:space="preserve">approches </w:t>
      </w:r>
      <w:r w:rsidRPr="00700881">
        <w:rPr>
          <w:rFonts w:ascii="Garamond" w:hAnsi="Garamond"/>
        </w:rPr>
        <w:t xml:space="preserve">sur la tradition antiquaire narbonnaise et ses enjeux pour l’étude des </w:t>
      </w:r>
      <w:r>
        <w:rPr>
          <w:rFonts w:ascii="Garamond" w:hAnsi="Garamond"/>
        </w:rPr>
        <w:t xml:space="preserve">reliefs funéraires </w:t>
      </w:r>
      <w:r w:rsidRPr="00700881">
        <w:rPr>
          <w:rFonts w:ascii="Garamond" w:hAnsi="Garamond"/>
        </w:rPr>
        <w:t>: quelques exemples de blocs à</w:t>
      </w:r>
      <w:r w:rsidRPr="00700881">
        <w:rPr>
          <w:rFonts w:ascii="Garamond" w:eastAsiaTheme="majorEastAsia" w:hAnsi="Garamond"/>
        </w:rPr>
        <w:t> </w:t>
      </w:r>
      <w:r w:rsidRPr="00700881">
        <w:rPr>
          <w:rFonts w:ascii="Garamond" w:eastAsiaTheme="majorEastAsia" w:hAnsi="Garamond"/>
          <w:i/>
          <w:iCs/>
        </w:rPr>
        <w:t>putto</w:t>
      </w:r>
      <w:r>
        <w:rPr>
          <w:rFonts w:ascii="Garamond" w:hAnsi="Garamond"/>
        </w:rPr>
        <w:t> »</w:t>
      </w:r>
    </w:p>
    <w:p w14:paraId="6D50EF06" w14:textId="77777777" w:rsidR="00CC3737" w:rsidRPr="00146526" w:rsidRDefault="00CC3737" w:rsidP="00CC3737">
      <w:pPr>
        <w:spacing w:after="0" w:line="240" w:lineRule="auto"/>
        <w:jc w:val="both"/>
        <w:rPr>
          <w:rFonts w:ascii="Garamond" w:eastAsia="Times New Roman" w:hAnsi="Garamond" w:cs="Times New Roman"/>
          <w:lang w:eastAsia="fr-FR"/>
        </w:rPr>
      </w:pPr>
      <w:r w:rsidRPr="005C0FBD">
        <w:rPr>
          <w:rFonts w:ascii="Garamond" w:hAnsi="Garamond"/>
          <w:b/>
          <w:bCs/>
        </w:rPr>
        <w:t>15h</w:t>
      </w:r>
      <w:r w:rsidRPr="00146526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- </w:t>
      </w:r>
      <w:r w:rsidRPr="00146526">
        <w:rPr>
          <w:rFonts w:ascii="Garamond" w:hAnsi="Garamond"/>
        </w:rPr>
        <w:t xml:space="preserve">Janine </w:t>
      </w:r>
      <w:proofErr w:type="spellStart"/>
      <w:r w:rsidRPr="00146526">
        <w:rPr>
          <w:rFonts w:ascii="Garamond" w:hAnsi="Garamond"/>
        </w:rPr>
        <w:t>Balty</w:t>
      </w:r>
      <w:proofErr w:type="spellEnd"/>
      <w:r>
        <w:rPr>
          <w:rFonts w:ascii="Garamond" w:hAnsi="Garamond"/>
        </w:rPr>
        <w:t> :</w:t>
      </w:r>
      <w:r w:rsidRPr="00146526">
        <w:rPr>
          <w:rFonts w:ascii="Garamond" w:hAnsi="Garamond"/>
        </w:rPr>
        <w:t xml:space="preserve"> « </w:t>
      </w:r>
      <w:r w:rsidRPr="00146526">
        <w:rPr>
          <w:rFonts w:ascii="Garamond" w:eastAsia="Times New Roman" w:hAnsi="Garamond" w:cs="Times New Roman"/>
          <w:lang w:eastAsia="fr-FR"/>
        </w:rPr>
        <w:t>Les masques de théâtre des monuments funéraires narbonnais : identification, emplacement, interprétation »</w:t>
      </w:r>
    </w:p>
    <w:p w14:paraId="54EEB3E9" w14:textId="77777777" w:rsidR="00CC3737" w:rsidRPr="002E29D2" w:rsidRDefault="00CC3737" w:rsidP="00CC3737">
      <w:pPr>
        <w:pStyle w:val="NormalWeb"/>
        <w:jc w:val="both"/>
        <w:rPr>
          <w:rFonts w:ascii="Garamond" w:hAnsi="Garamond"/>
        </w:rPr>
      </w:pPr>
      <w:r w:rsidRPr="005C0FBD">
        <w:rPr>
          <w:rFonts w:ascii="Garamond" w:hAnsi="Garamond"/>
          <w:b/>
          <w:bCs/>
        </w:rPr>
        <w:t>1</w:t>
      </w:r>
      <w:r>
        <w:rPr>
          <w:rFonts w:ascii="Garamond" w:hAnsi="Garamond"/>
          <w:b/>
          <w:bCs/>
        </w:rPr>
        <w:t>5</w:t>
      </w:r>
      <w:r w:rsidRPr="005C0FBD">
        <w:rPr>
          <w:rFonts w:ascii="Garamond" w:hAnsi="Garamond"/>
          <w:b/>
          <w:bCs/>
        </w:rPr>
        <w:t>h</w:t>
      </w:r>
      <w:r>
        <w:rPr>
          <w:rFonts w:ascii="Garamond" w:hAnsi="Garamond"/>
          <w:b/>
          <w:bCs/>
        </w:rPr>
        <w:t>45</w:t>
      </w:r>
      <w:r w:rsidRPr="002E29D2">
        <w:rPr>
          <w:rFonts w:ascii="Garamond" w:hAnsi="Garamond"/>
        </w:rPr>
        <w:t xml:space="preserve"> </w:t>
      </w:r>
      <w:r>
        <w:rPr>
          <w:rFonts w:ascii="Garamond" w:hAnsi="Garamond"/>
        </w:rPr>
        <w:t>-</w:t>
      </w:r>
      <w:r w:rsidRPr="002E29D2">
        <w:rPr>
          <w:rFonts w:ascii="Garamond" w:hAnsi="Garamond"/>
        </w:rPr>
        <w:t xml:space="preserve"> Pause</w:t>
      </w:r>
    </w:p>
    <w:p w14:paraId="6478DFB6" w14:textId="77777777" w:rsidR="00CC3737" w:rsidRPr="002E29D2" w:rsidRDefault="00CC3737" w:rsidP="00CC3737">
      <w:pPr>
        <w:pStyle w:val="NormalWeb"/>
        <w:jc w:val="both"/>
        <w:rPr>
          <w:rFonts w:ascii="Garamond" w:hAnsi="Garamond"/>
        </w:rPr>
      </w:pPr>
      <w:r w:rsidRPr="004E08C8">
        <w:rPr>
          <w:rFonts w:ascii="Garamond" w:hAnsi="Garamond"/>
          <w:b/>
          <w:bCs/>
        </w:rPr>
        <w:t>16h</w:t>
      </w:r>
      <w:r>
        <w:rPr>
          <w:rFonts w:ascii="Garamond" w:hAnsi="Garamond"/>
          <w:b/>
          <w:bCs/>
        </w:rPr>
        <w:t>15</w:t>
      </w:r>
      <w:r>
        <w:rPr>
          <w:rFonts w:ascii="Garamond" w:hAnsi="Garamond"/>
        </w:rPr>
        <w:t xml:space="preserve"> - </w:t>
      </w:r>
      <w:r w:rsidRPr="00146526">
        <w:rPr>
          <w:rFonts w:ascii="Garamond" w:hAnsi="Garamond"/>
        </w:rPr>
        <w:t xml:space="preserve">Emmanuelle Rosso (Sorbonne </w:t>
      </w:r>
      <w:proofErr w:type="spellStart"/>
      <w:r w:rsidRPr="00146526">
        <w:rPr>
          <w:rFonts w:ascii="Garamond" w:hAnsi="Garamond"/>
        </w:rPr>
        <w:t>Universite</w:t>
      </w:r>
      <w:proofErr w:type="spellEnd"/>
      <w:r w:rsidRPr="00146526">
        <w:rPr>
          <w:rFonts w:ascii="Garamond" w:hAnsi="Garamond"/>
        </w:rPr>
        <w:t>́,</w:t>
      </w:r>
      <w:r>
        <w:rPr>
          <w:rFonts w:ascii="Garamond" w:hAnsi="Garamond"/>
        </w:rPr>
        <w:t xml:space="preserve"> UR 4081</w:t>
      </w:r>
      <w:r w:rsidRPr="00146526">
        <w:rPr>
          <w:rFonts w:ascii="Garamond" w:hAnsi="Garamond"/>
        </w:rPr>
        <w:t>)</w:t>
      </w:r>
      <w:r>
        <w:rPr>
          <w:rFonts w:ascii="Garamond" w:hAnsi="Garamond"/>
        </w:rPr>
        <w:t> :</w:t>
      </w:r>
      <w:r w:rsidRPr="00146526">
        <w:rPr>
          <w:rFonts w:ascii="Garamond" w:hAnsi="Garamond"/>
        </w:rPr>
        <w:t xml:space="preserve"> « </w:t>
      </w:r>
      <w:r>
        <w:rPr>
          <w:rFonts w:ascii="Garamond" w:hAnsi="Garamond"/>
        </w:rPr>
        <w:t xml:space="preserve">Motifs grecs et styles rétrospectifs </w:t>
      </w:r>
      <w:r w:rsidRPr="00146526">
        <w:rPr>
          <w:rFonts w:ascii="Garamond" w:hAnsi="Garamond"/>
        </w:rPr>
        <w:t xml:space="preserve">dans </w:t>
      </w:r>
      <w:r>
        <w:rPr>
          <w:rFonts w:ascii="Garamond" w:hAnsi="Garamond"/>
        </w:rPr>
        <w:t>l’iconographie funéraire de Narbonne </w:t>
      </w:r>
      <w:r w:rsidRPr="00146526">
        <w:rPr>
          <w:rFonts w:ascii="Garamond" w:hAnsi="Garamond"/>
        </w:rPr>
        <w:t>»</w:t>
      </w:r>
    </w:p>
    <w:p w14:paraId="0C2B42CE" w14:textId="77777777" w:rsidR="00CC3737" w:rsidRPr="008635A5" w:rsidRDefault="00CC3737" w:rsidP="00CC3737">
      <w:pPr>
        <w:pStyle w:val="NormalWeb"/>
        <w:jc w:val="both"/>
        <w:rPr>
          <w:rFonts w:ascii="Garamond" w:hAnsi="Garamond"/>
        </w:rPr>
      </w:pPr>
      <w:r w:rsidRPr="004E08C8">
        <w:rPr>
          <w:rFonts w:ascii="Garamond" w:hAnsi="Garamond"/>
          <w:b/>
          <w:bCs/>
        </w:rPr>
        <w:t>17h</w:t>
      </w:r>
      <w:r>
        <w:rPr>
          <w:rFonts w:ascii="Garamond" w:hAnsi="Garamond"/>
        </w:rPr>
        <w:t xml:space="preserve"> - Discussion</w:t>
      </w:r>
    </w:p>
    <w:p w14:paraId="5163A6E8" w14:textId="77777777" w:rsidR="00CC3737" w:rsidRDefault="00CC3737"/>
    <w:sectPr w:rsidR="00CC3737" w:rsidSect="00CC3737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737"/>
    <w:rsid w:val="002C7DC8"/>
    <w:rsid w:val="007A16DB"/>
    <w:rsid w:val="00CC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C11B39"/>
  <w15:chartTrackingRefBased/>
  <w15:docId w15:val="{FA9FD11B-1510-8F4F-8E94-B94D4E986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737"/>
  </w:style>
  <w:style w:type="paragraph" w:styleId="Titre1">
    <w:name w:val="heading 1"/>
    <w:basedOn w:val="Normal"/>
    <w:next w:val="Normal"/>
    <w:link w:val="Titre1Car"/>
    <w:uiPriority w:val="9"/>
    <w:qFormat/>
    <w:rsid w:val="00CC37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C37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C37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C37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C37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C37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C37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C37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C37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C37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C37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C37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C373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C373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C373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C373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C373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C373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C37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C3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C37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C37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C37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C373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C373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C373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C37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C373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C3737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Policepardfaut"/>
    <w:rsid w:val="00CC3737"/>
  </w:style>
  <w:style w:type="paragraph" w:styleId="NormalWeb">
    <w:name w:val="Normal (Web)"/>
    <w:basedOn w:val="Normal"/>
    <w:uiPriority w:val="99"/>
    <w:unhideWhenUsed/>
    <w:rsid w:val="00CC3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413</Words>
  <Characters>2217</Characters>
  <Application>Microsoft Office Word</Application>
  <DocSecurity>0</DocSecurity>
  <Lines>33</Lines>
  <Paragraphs>5</Paragraphs>
  <ScaleCrop>false</ScaleCrop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Rosso Caponio</dc:creator>
  <cp:keywords/>
  <dc:description/>
  <cp:lastModifiedBy>Emmanuelle Rosso Caponio</cp:lastModifiedBy>
  <cp:revision>2</cp:revision>
  <dcterms:created xsi:type="dcterms:W3CDTF">2024-11-05T16:27:00Z</dcterms:created>
  <dcterms:modified xsi:type="dcterms:W3CDTF">2024-11-05T22:59:00Z</dcterms:modified>
</cp:coreProperties>
</file>